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8D4D8" w14:textId="77777777" w:rsidR="009A1A51" w:rsidRPr="00687F21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687F21">
        <w:rPr>
          <w:rFonts w:ascii="Times New Roman" w:hAnsi="Times New Roman"/>
          <w:b/>
          <w:bCs/>
          <w:lang w:val="sr-Cyrl-CS"/>
        </w:rPr>
        <w:t>Табела 5.2.</w:t>
      </w:r>
      <w:r w:rsidRPr="00687F21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762C188B" w14:textId="50F911EC" w:rsidR="00380285" w:rsidRDefault="00380285"/>
    <w:p w14:paraId="7E316146" w14:textId="476DB2C4" w:rsidR="00380285" w:rsidRDefault="00380285" w:rsidP="0038028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  <w:gridCol w:w="1683"/>
        <w:gridCol w:w="1139"/>
        <w:gridCol w:w="1974"/>
        <w:gridCol w:w="1229"/>
      </w:tblGrid>
      <w:tr w:rsidR="00380285" w14:paraId="73A9C6BA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E3F3" w14:textId="7ABA09AD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41263" w:rsidRPr="00241263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380285" w14:paraId="6B41BA8E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CB86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лементи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занимљиве математике у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млађим разредима основне школе</w:t>
            </w:r>
          </w:p>
        </w:tc>
      </w:tr>
      <w:tr w:rsidR="00380285" w14:paraId="0C97F447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C27C" w14:textId="291153D8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7D765E">
              <w:rPr>
                <w:rFonts w:ascii="Times New Roman" w:hAnsi="Times New Roman"/>
                <w:sz w:val="20"/>
                <w:szCs w:val="20"/>
                <w:lang w:val="sr-Cyrl-CS"/>
              </w:rPr>
              <w:t>Милинковић Јасмина,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Дабић Боричић Милана</w:t>
            </w:r>
          </w:p>
        </w:tc>
      </w:tr>
      <w:tr w:rsidR="00380285" w14:paraId="0A35DD7D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0A7B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380285" w14:paraId="4C6CA51C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BEDB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380285" w14:paraId="4A224DE4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FCEF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/</w:t>
            </w:r>
          </w:p>
        </w:tc>
      </w:tr>
      <w:tr w:rsidR="00380285" w14:paraId="765AA5AA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016A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12A1453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Циљ предмета је овладавање теоријским знањима о факторима развоја интереса за математику код деце и стицање способности реализације активности  на овим основама.</w:t>
            </w:r>
          </w:p>
        </w:tc>
      </w:tr>
      <w:tr w:rsidR="00380285" w14:paraId="55B6BB65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7228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3224B3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теоријски и практично оспособљен за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самосталну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припрему, реализацију и критичко сагледавање активности у циљу развијања математичких  знања  и развијање интереса за математику у наставним и ваннаставним активностима.</w:t>
            </w:r>
          </w:p>
        </w:tc>
      </w:tr>
      <w:tr w:rsidR="00380285" w14:paraId="09CB72A7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FFC2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та</w:t>
            </w:r>
          </w:p>
          <w:p w14:paraId="5843AF29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A39123" w14:textId="77777777" w:rsidR="00380285" w:rsidRDefault="0038028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Теоријске основе за развијања интереса за математику.  Преглед стручне литературe и других извора. Мотивациони подстицаји за развијање математичких знања и способности. Класификација области занимљиве математике. Креирање задатака и активности из области занимљиве математике. Методе решавања задатака из рекреативне математике.</w:t>
            </w:r>
          </w:p>
          <w:p w14:paraId="1903AC02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CEA765C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Планирање, припрема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критичка анализа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активности за развој математичких знања и способности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</w:p>
        </w:tc>
      </w:tr>
      <w:tr w:rsidR="00380285" w14:paraId="4A9F8CFC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323B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565D8CE" w14:textId="77777777" w:rsidR="00380285" w:rsidRDefault="00380285" w:rsidP="00380285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Дејић, М., Вуковић, С., Вуковић, Б. (2005).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Математика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као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игра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 Београд: Архимедес</w:t>
            </w:r>
          </w:p>
          <w:p w14:paraId="2F3B025F" w14:textId="77777777" w:rsidR="00380285" w:rsidRDefault="00380285" w:rsidP="00380285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Дејић, M. (2010).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Математика са шибицама.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Београд: Учитељски факултет.</w:t>
            </w:r>
          </w:p>
          <w:p w14:paraId="05D6BE72" w14:textId="77777777" w:rsidR="00380285" w:rsidRDefault="00380285" w:rsidP="00380285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Дејић, М., Дејић, Б. (2019).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Математика која се воли ‒ развијање даровитости и креативности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1‒4</w:t>
            </w:r>
            <w:r>
              <w:rPr>
                <w:rFonts w:ascii="Times New Roman" w:hAnsi="Times New Roman"/>
                <w:sz w:val="20"/>
                <w:szCs w:val="20"/>
              </w:rPr>
              <w:t>. Београд: Креативни центар.</w:t>
            </w:r>
          </w:p>
          <w:p w14:paraId="1A54DD47" w14:textId="77777777" w:rsidR="00380285" w:rsidRDefault="00380285" w:rsidP="00380285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Mилинковић, J. (2015). Математичке игре у настави математике.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Учитељ</w:t>
            </w:r>
            <w:r>
              <w:rPr>
                <w:rFonts w:ascii="Times New Roman" w:hAnsi="Times New Roman"/>
                <w:sz w:val="20"/>
                <w:szCs w:val="20"/>
              </w:rPr>
              <w:t>. 23 (1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, 101‒108.</w:t>
            </w:r>
          </w:p>
          <w:p w14:paraId="44B9B9AB" w14:textId="77777777" w:rsidR="00380285" w:rsidRDefault="00380285" w:rsidP="00380285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Cutler, K. M., Gilkerson, D., Parrott, S. &amp; Bowne, M. T. (2003). Developing Math Games Based on Children’s Literature.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National Association for the Education of Young Children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1‒5 </w:t>
            </w:r>
            <w:hyperlink r:id="rId8" w:history="1">
              <w:r>
                <w:rPr>
                  <w:rStyle w:val="Hyperlink"/>
                  <w:sz w:val="20"/>
                  <w:szCs w:val="20"/>
                </w:rPr>
                <w:t>https://www.smartbeginningsse.org/wp-content/uploads/2016/03/mathgames.pdf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Посећено 17.6. 2020.</w:t>
            </w:r>
          </w:p>
          <w:p w14:paraId="2414BCE6" w14:textId="77777777" w:rsidR="00380285" w:rsidRDefault="00380285" w:rsidP="00380285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Harkness, S. S. &amp; Portwood, L. (2015). A Quilting Lesson for Early Childhood Preservice and Regular Classroom Teachers: What Constitutes Mathematical Activity?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The Mathematics Educator</w:t>
            </w:r>
            <w:r>
              <w:rPr>
                <w:rFonts w:ascii="Times New Roman" w:hAnsi="Times New Roman"/>
                <w:sz w:val="20"/>
                <w:szCs w:val="20"/>
              </w:rPr>
              <w:t>. 17 (1). 15–23.</w:t>
            </w:r>
          </w:p>
        </w:tc>
      </w:tr>
      <w:tr w:rsidR="00380285" w14:paraId="707F3358" w14:textId="77777777" w:rsidTr="00380285">
        <w:trPr>
          <w:trHeight w:val="227"/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79AF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1C1E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9A2B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380285" w14:paraId="1C04155C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9AFF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Излагање, дискусија, демонстрација, анализа наставних материјала, самостални рад на задатим задацима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online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настава.</w:t>
            </w:r>
          </w:p>
        </w:tc>
      </w:tr>
      <w:tr w:rsidR="00380285" w14:paraId="1324CD1D" w14:textId="77777777" w:rsidTr="00380285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3366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380285" w14:paraId="0D76400A" w14:textId="77777777" w:rsidTr="00380285">
        <w:trPr>
          <w:trHeight w:val="227"/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8B15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6B4A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B460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8D15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80285" w14:paraId="0F2EC1A7" w14:textId="77777777" w:rsidTr="00380285">
        <w:trPr>
          <w:trHeight w:val="227"/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7835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420D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BA6C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A8EF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380285" w14:paraId="603C854A" w14:textId="77777777" w:rsidTr="00380285">
        <w:trPr>
          <w:trHeight w:val="227"/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DB91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107D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3179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D34A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380285" w14:paraId="7B5FBC07" w14:textId="77777777" w:rsidTr="00380285">
        <w:trPr>
          <w:trHeight w:val="227"/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45B2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8105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A856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71C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380285" w14:paraId="7C7869B7" w14:textId="77777777" w:rsidTr="00380285">
        <w:trPr>
          <w:trHeight w:val="227"/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5719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2BFA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041D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B4C3" w14:textId="77777777" w:rsidR="00380285" w:rsidRDefault="0038028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566FD840" w14:textId="77777777" w:rsidR="002E6724" w:rsidRPr="00380285" w:rsidRDefault="002E6724" w:rsidP="00380285"/>
    <w:sectPr w:rsidR="002E6724" w:rsidRPr="00380285" w:rsidSect="009817F9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AE92D" w14:textId="77777777" w:rsidR="00091862" w:rsidRDefault="00091862" w:rsidP="0063634A">
      <w:r>
        <w:separator/>
      </w:r>
    </w:p>
  </w:endnote>
  <w:endnote w:type="continuationSeparator" w:id="0">
    <w:p w14:paraId="32CF5CBD" w14:textId="77777777" w:rsidR="00091862" w:rsidRDefault="00091862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16E91" w14:textId="77777777" w:rsidR="00091862" w:rsidRDefault="00091862" w:rsidP="0063634A">
      <w:r>
        <w:separator/>
      </w:r>
    </w:p>
  </w:footnote>
  <w:footnote w:type="continuationSeparator" w:id="0">
    <w:p w14:paraId="4E597D52" w14:textId="77777777" w:rsidR="00091862" w:rsidRDefault="00091862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6746"/>
    <w:multiLevelType w:val="hybridMultilevel"/>
    <w:tmpl w:val="4EE89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0D0C"/>
    <w:multiLevelType w:val="hybridMultilevel"/>
    <w:tmpl w:val="8B108D9E"/>
    <w:lvl w:ilvl="0" w:tplc="FA16C8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8B6"/>
    <w:rsid w:val="0003606D"/>
    <w:rsid w:val="0005286D"/>
    <w:rsid w:val="00091862"/>
    <w:rsid w:val="000A5015"/>
    <w:rsid w:val="000C2AD2"/>
    <w:rsid w:val="000C64B9"/>
    <w:rsid w:val="0011705E"/>
    <w:rsid w:val="00164BD9"/>
    <w:rsid w:val="001B1730"/>
    <w:rsid w:val="001D3935"/>
    <w:rsid w:val="00215213"/>
    <w:rsid w:val="00241263"/>
    <w:rsid w:val="002572E2"/>
    <w:rsid w:val="00264031"/>
    <w:rsid w:val="002826E8"/>
    <w:rsid w:val="002D316A"/>
    <w:rsid w:val="002E6724"/>
    <w:rsid w:val="00331BC0"/>
    <w:rsid w:val="00350D5E"/>
    <w:rsid w:val="00380285"/>
    <w:rsid w:val="003D4091"/>
    <w:rsid w:val="00446FF2"/>
    <w:rsid w:val="004D013D"/>
    <w:rsid w:val="00551E36"/>
    <w:rsid w:val="00587BA2"/>
    <w:rsid w:val="00591118"/>
    <w:rsid w:val="005B4C61"/>
    <w:rsid w:val="0063634A"/>
    <w:rsid w:val="006414F7"/>
    <w:rsid w:val="0067289D"/>
    <w:rsid w:val="006729F4"/>
    <w:rsid w:val="00683876"/>
    <w:rsid w:val="00687F21"/>
    <w:rsid w:val="006B5D96"/>
    <w:rsid w:val="00706F12"/>
    <w:rsid w:val="00742736"/>
    <w:rsid w:val="007A7A48"/>
    <w:rsid w:val="007C218A"/>
    <w:rsid w:val="007D765E"/>
    <w:rsid w:val="008171B5"/>
    <w:rsid w:val="00823866"/>
    <w:rsid w:val="00861975"/>
    <w:rsid w:val="00901F19"/>
    <w:rsid w:val="0090709B"/>
    <w:rsid w:val="00942322"/>
    <w:rsid w:val="009817F9"/>
    <w:rsid w:val="00982885"/>
    <w:rsid w:val="009A1A51"/>
    <w:rsid w:val="009B64C5"/>
    <w:rsid w:val="009C7934"/>
    <w:rsid w:val="009D4D57"/>
    <w:rsid w:val="009F4018"/>
    <w:rsid w:val="00A1305D"/>
    <w:rsid w:val="00A22B10"/>
    <w:rsid w:val="00A3372F"/>
    <w:rsid w:val="00A46092"/>
    <w:rsid w:val="00A61635"/>
    <w:rsid w:val="00B46B05"/>
    <w:rsid w:val="00B52219"/>
    <w:rsid w:val="00B92A8C"/>
    <w:rsid w:val="00BB5F1A"/>
    <w:rsid w:val="00C44284"/>
    <w:rsid w:val="00C46987"/>
    <w:rsid w:val="00C7070C"/>
    <w:rsid w:val="00D23A2E"/>
    <w:rsid w:val="00D608BB"/>
    <w:rsid w:val="00D97938"/>
    <w:rsid w:val="00DA01B0"/>
    <w:rsid w:val="00DF0FDC"/>
    <w:rsid w:val="00EC74B1"/>
    <w:rsid w:val="00F30C9B"/>
    <w:rsid w:val="00F40DBD"/>
    <w:rsid w:val="00F71E49"/>
    <w:rsid w:val="00FA34D1"/>
    <w:rsid w:val="00FA7DE8"/>
    <w:rsid w:val="00FB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C221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99"/>
    <w:qFormat/>
    <w:rsid w:val="00FB042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414F7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uiPriority w:val="99"/>
    <w:rsid w:val="006414F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6414F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414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616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6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63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6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635"/>
    <w:rPr>
      <w:rFonts w:ascii="Calibri" w:eastAsia="Calibri" w:hAnsi="Calibri" w:cs="Times New Roman"/>
      <w:b/>
      <w:bCs/>
      <w:sz w:val="20"/>
      <w:szCs w:val="20"/>
      <w:lang w:val="sr-Cyrl-R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42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911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martbeginningsse.org/wp-content/uploads/2016/03/mathgames.pdf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B7E37-C338-4842-911B-C29A79FA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cp:lastPrinted>2020-06-11T10:22:00Z</cp:lastPrinted>
  <dcterms:created xsi:type="dcterms:W3CDTF">2020-11-30T17:12:00Z</dcterms:created>
  <dcterms:modified xsi:type="dcterms:W3CDTF">2024-02-22T08:15:00Z</dcterms:modified>
</cp:coreProperties>
</file>